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65" w:rsidRPr="005135C3" w:rsidRDefault="00E81765" w:rsidP="00E81765">
      <w:pPr>
        <w:spacing w:beforeLines="50" w:before="180"/>
        <w:ind w:left="283" w:hangingChars="118" w:hanging="283"/>
        <w:jc w:val="center"/>
        <w:rPr>
          <w:b/>
          <w:color w:val="CC9900"/>
          <w:lang w:eastAsia="zh-TW"/>
        </w:rPr>
      </w:pPr>
      <w:r>
        <w:rPr>
          <w:b/>
          <w:color w:val="CC9900"/>
          <w:lang w:eastAsia="zh-TW"/>
        </w:rPr>
        <w:t xml:space="preserve">DTS </w:t>
      </w:r>
      <w:r w:rsidRPr="005135C3">
        <w:rPr>
          <w:b/>
          <w:color w:val="CC9900"/>
          <w:lang w:eastAsia="zh-TW"/>
        </w:rPr>
        <w:t xml:space="preserve">Students Blessing </w:t>
      </w:r>
      <w:r>
        <w:rPr>
          <w:b/>
          <w:color w:val="CC9900"/>
          <w:lang w:eastAsia="zh-TW"/>
        </w:rPr>
        <w:t>Financial-Aid F</w:t>
      </w:r>
      <w:r w:rsidRPr="005135C3">
        <w:rPr>
          <w:b/>
          <w:color w:val="CC9900"/>
          <w:lang w:eastAsia="zh-TW"/>
        </w:rPr>
        <w:t>unds Regulations.</w:t>
      </w:r>
    </w:p>
    <w:p w:rsidR="00E81765" w:rsidRDefault="00E81765" w:rsidP="00E81765">
      <w:pPr>
        <w:spacing w:beforeLines="50" w:before="180"/>
        <w:ind w:left="283" w:hangingChars="118" w:hanging="283"/>
        <w:jc w:val="center"/>
        <w:rPr>
          <w:color w:val="CC9900"/>
          <w:lang w:eastAsia="zh-TW"/>
        </w:rPr>
      </w:pPr>
      <w:r w:rsidRPr="005135C3">
        <w:rPr>
          <w:color w:val="CC9900"/>
          <w:lang w:eastAsia="zh-TW"/>
        </w:rPr>
        <w:t>Department of Transportation Science,</w:t>
      </w:r>
    </w:p>
    <w:p w:rsidR="00E81765" w:rsidRPr="005135C3" w:rsidRDefault="00E81765" w:rsidP="00E81765">
      <w:pPr>
        <w:spacing w:beforeLines="50" w:before="180"/>
        <w:ind w:left="283" w:hangingChars="118" w:hanging="283"/>
        <w:jc w:val="center"/>
        <w:rPr>
          <w:color w:val="CC9900"/>
          <w:lang w:eastAsia="zh-TW"/>
        </w:rPr>
      </w:pPr>
      <w:r w:rsidRPr="005135C3">
        <w:rPr>
          <w:color w:val="CC9900"/>
          <w:lang w:eastAsia="zh-TW"/>
        </w:rPr>
        <w:t>College of Maritime Science and Management, NTOU</w:t>
      </w:r>
    </w:p>
    <w:p w:rsidR="00E81765" w:rsidRPr="005135C3" w:rsidRDefault="00E81765" w:rsidP="00E81765">
      <w:pPr>
        <w:spacing w:beforeLines="50" w:before="180"/>
        <w:ind w:left="283" w:hangingChars="118" w:hanging="283"/>
        <w:jc w:val="right"/>
        <w:rPr>
          <w:color w:val="CC9900"/>
          <w:lang w:eastAsia="zh-TW"/>
        </w:rPr>
      </w:pPr>
      <w:r w:rsidRPr="005135C3">
        <w:rPr>
          <w:color w:val="CC9900"/>
          <w:lang w:eastAsia="zh-TW"/>
        </w:rPr>
        <w:t>Approved at the 2013</w:t>
      </w:r>
      <w:r>
        <w:rPr>
          <w:color w:val="CC9900"/>
          <w:lang w:eastAsia="zh-TW"/>
        </w:rPr>
        <w:t>-Academic-Year</w:t>
      </w:r>
      <w:r w:rsidRPr="005135C3">
        <w:rPr>
          <w:color w:val="CC9900"/>
          <w:lang w:eastAsia="zh-TW"/>
        </w:rPr>
        <w:t xml:space="preserve"> department meeting.</w:t>
      </w:r>
    </w:p>
    <w:p w:rsidR="00E81765" w:rsidRPr="005135C3" w:rsidRDefault="00E81765" w:rsidP="00E81765">
      <w:pPr>
        <w:spacing w:beforeLines="50" w:before="180"/>
        <w:ind w:left="283" w:hangingChars="118" w:hanging="283"/>
        <w:jc w:val="right"/>
        <w:rPr>
          <w:color w:val="CC9900"/>
          <w:lang w:eastAsia="zh-TW"/>
        </w:rPr>
      </w:pPr>
      <w:r w:rsidRPr="005135C3">
        <w:rPr>
          <w:color w:val="CC9900"/>
          <w:lang w:eastAsia="zh-TW"/>
        </w:rPr>
        <w:t xml:space="preserve">June 27, 2013. </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1. Purpose: In addition to the support those suffer sudden incident and economic difficulties, DTS students (hereinafter referred to as the Department) who lost financial support, the Blessing aid will support students with basic living expenses to continue their academic works.</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2. Sources of funds: donations are from current students, faculty and staffs, alumni and enterprises, etc.</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3. Fund Account: a designated account for “Blessing financial aid funds for DTS students.” (hereinafter referred to as the Bursary).</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4. The members of the Committee is the same as the committee for Student-Aid Scholarship and Emergency Assistance Funds.</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 xml:space="preserve">5. Donations: Donors could make a giving at the front counter of NTOU cashier's and designate the donation for the “DTS Student's Blessing financial-aid Funds”; or donate to our committee members or the DTS department staffs, and then the DTS </w:t>
      </w:r>
      <w:r>
        <w:rPr>
          <w:color w:val="CC9900"/>
          <w:lang w:eastAsia="zh-TW"/>
        </w:rPr>
        <w:t xml:space="preserve">will make a donation list, and </w:t>
      </w:r>
      <w:r w:rsidRPr="005135C3">
        <w:rPr>
          <w:color w:val="CC9900"/>
          <w:lang w:eastAsia="zh-TW"/>
        </w:rPr>
        <w:t>hand in the NTOU cashier, NTOU will have a receipt for the donors.</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6. Application Process: DTS students should apply themselves according to their actual status. Each DTS student's basic living expenses is 3,000 NTD per semester. After the approval, the DTS staffs will make a list and transfer to the students' accounts.</w:t>
      </w:r>
    </w:p>
    <w:p w:rsidR="00E81765" w:rsidRPr="005135C3" w:rsidRDefault="00E81765" w:rsidP="00E81765">
      <w:pPr>
        <w:spacing w:beforeLines="50" w:before="180"/>
        <w:ind w:left="283" w:hangingChars="118" w:hanging="283"/>
        <w:rPr>
          <w:color w:val="CC9900"/>
          <w:lang w:eastAsia="zh-TW"/>
        </w:rPr>
      </w:pPr>
      <w:r w:rsidRPr="005135C3">
        <w:rPr>
          <w:color w:val="CC9900"/>
          <w:lang w:eastAsia="zh-TW"/>
        </w:rPr>
        <w:t>7. Financial statement: The department staffs should make the annual statement sheet at the end of semester, and present it during the first DTS department meeting each semester.</w:t>
      </w:r>
    </w:p>
    <w:p w:rsidR="00E81765" w:rsidRDefault="00E81765" w:rsidP="00E81765">
      <w:pPr>
        <w:spacing w:beforeLines="50" w:before="180"/>
        <w:ind w:left="283" w:hangingChars="118" w:hanging="283"/>
        <w:rPr>
          <w:color w:val="CC9900"/>
          <w:lang w:eastAsia="zh-TW"/>
        </w:rPr>
      </w:pPr>
      <w:r w:rsidRPr="005135C3">
        <w:rPr>
          <w:color w:val="CC9900"/>
          <w:lang w:eastAsia="zh-TW"/>
        </w:rPr>
        <w:t>8. These regulations shall be implemented after the approval of DTS department meeting.</w:t>
      </w:r>
    </w:p>
    <w:p w:rsidR="00E81765" w:rsidRDefault="00E81765" w:rsidP="00E81765">
      <w:pPr>
        <w:rPr>
          <w:color w:val="CC9900"/>
          <w:lang w:eastAsia="zh-TW"/>
        </w:rPr>
      </w:pPr>
      <w:r>
        <w:rPr>
          <w:color w:val="CC9900"/>
          <w:lang w:eastAsia="zh-TW"/>
        </w:rPr>
        <w:br w:type="page"/>
      </w:r>
    </w:p>
    <w:p w:rsidR="00E81765" w:rsidRPr="008213F8" w:rsidRDefault="00E81765" w:rsidP="00E81765">
      <w:pPr>
        <w:spacing w:afterLines="100" w:after="360"/>
        <w:ind w:left="283" w:hangingChars="118" w:hanging="283"/>
        <w:jc w:val="center"/>
        <w:rPr>
          <w:rFonts w:ascii="Cambria" w:hAnsi="Cambria"/>
          <w:b/>
          <w:color w:val="CC9900"/>
        </w:rPr>
      </w:pPr>
      <w:r>
        <w:rPr>
          <w:rFonts w:ascii="Cambria" w:hAnsi="Cambria"/>
          <w:b/>
          <w:color w:val="CC9900"/>
        </w:rPr>
        <w:lastRenderedPageBreak/>
        <w:t xml:space="preserve">Application Form </w:t>
      </w:r>
      <w:r w:rsidRPr="0001507B">
        <w:rPr>
          <w:rFonts w:ascii="Cambria" w:hAnsi="Cambria"/>
          <w:b/>
          <w:color w:val="CC9900"/>
          <w:kern w:val="2"/>
        </w:rPr>
        <w:t xml:space="preserve">for </w:t>
      </w:r>
      <w:r>
        <w:rPr>
          <w:rFonts w:ascii="Cambria" w:hAnsi="Cambria"/>
          <w:b/>
          <w:color w:val="CC9900"/>
        </w:rPr>
        <w:t xml:space="preserve">DTS </w:t>
      </w:r>
      <w:r w:rsidRPr="0001507B">
        <w:rPr>
          <w:rFonts w:ascii="Cambria" w:eastAsia="新細明體" w:hAnsi="Cambria"/>
          <w:b/>
          <w:color w:val="CC9900"/>
          <w:lang w:eastAsia="zh-TW"/>
        </w:rPr>
        <w:t xml:space="preserve">Students Blessing </w:t>
      </w:r>
      <w:r>
        <w:rPr>
          <w:rFonts w:ascii="Cambria" w:hAnsi="Cambria"/>
          <w:b/>
          <w:color w:val="CC9900"/>
        </w:rPr>
        <w:t>F</w:t>
      </w:r>
      <w:r w:rsidRPr="0001507B">
        <w:rPr>
          <w:rFonts w:ascii="Cambria" w:eastAsia="新細明體" w:hAnsi="Cambria"/>
          <w:b/>
          <w:color w:val="CC9900"/>
          <w:lang w:eastAsia="zh-TW"/>
        </w:rPr>
        <w:t>inancial-</w:t>
      </w:r>
      <w:r w:rsidRPr="0001507B">
        <w:rPr>
          <w:rFonts w:ascii="Cambria" w:hAnsi="Cambria"/>
          <w:b/>
          <w:color w:val="CC9900"/>
        </w:rPr>
        <w:t>A</w:t>
      </w:r>
      <w:r>
        <w:rPr>
          <w:rFonts w:ascii="Cambria" w:hAnsi="Cambria"/>
          <w:b/>
          <w:color w:val="CC9900"/>
        </w:rPr>
        <w:t>id</w:t>
      </w:r>
    </w:p>
    <w:tbl>
      <w:tblPr>
        <w:tblW w:w="9723" w:type="dxa"/>
        <w:tblInd w:w="-712" w:type="dxa"/>
        <w:tblLayout w:type="fixed"/>
        <w:tblCellMar>
          <w:left w:w="28" w:type="dxa"/>
          <w:right w:w="28" w:type="dxa"/>
        </w:tblCellMar>
        <w:tblLook w:val="0000" w:firstRow="0" w:lastRow="0" w:firstColumn="0" w:lastColumn="0" w:noHBand="0" w:noVBand="0"/>
      </w:tblPr>
      <w:tblGrid>
        <w:gridCol w:w="1260"/>
        <w:gridCol w:w="1980"/>
        <w:gridCol w:w="1260"/>
        <w:gridCol w:w="688"/>
        <w:gridCol w:w="30"/>
        <w:gridCol w:w="877"/>
        <w:gridCol w:w="115"/>
        <w:gridCol w:w="538"/>
        <w:gridCol w:w="340"/>
        <w:gridCol w:w="472"/>
        <w:gridCol w:w="2163"/>
      </w:tblGrid>
      <w:tr w:rsidR="00E81765" w:rsidRPr="00890C7E" w:rsidTr="00224660">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E81765" w:rsidRPr="00890C7E" w:rsidRDefault="00E81765" w:rsidP="005D3BB0">
            <w:pPr>
              <w:jc w:val="center"/>
              <w:rPr>
                <w:rFonts w:ascii="Cambria" w:eastAsia="新細明體" w:hAnsi="Cambria"/>
                <w:color w:val="CC9900"/>
              </w:rPr>
            </w:pPr>
            <w:r w:rsidRPr="00890C7E">
              <w:rPr>
                <w:rFonts w:ascii="Cambria" w:eastAsia="新細明體" w:hAnsi="Cambria" w:hint="eastAsia"/>
                <w:color w:val="CC9900"/>
              </w:rPr>
              <w:t>N</w:t>
            </w:r>
            <w:r w:rsidRPr="00890C7E">
              <w:rPr>
                <w:rFonts w:ascii="Cambria" w:eastAsia="新細明體" w:hAnsi="Cambria"/>
                <w:color w:val="CC9900"/>
              </w:rPr>
              <w:t>ame</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E81765" w:rsidRPr="00890C7E" w:rsidRDefault="00E81765" w:rsidP="005D3BB0">
            <w:pPr>
              <w:rPr>
                <w:rFonts w:ascii="Cambria" w:eastAsia="新細明體" w:hAnsi="Cambria"/>
                <w:color w:val="CC9900"/>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E81765" w:rsidRPr="00890C7E" w:rsidRDefault="00E81765" w:rsidP="005D3BB0">
            <w:pPr>
              <w:spacing w:beforeLines="20" w:before="72"/>
              <w:jc w:val="center"/>
              <w:rPr>
                <w:rFonts w:ascii="Cambria" w:eastAsia="新細明體" w:hAnsi="Cambria"/>
                <w:color w:val="CC9900"/>
              </w:rPr>
            </w:pPr>
            <w:r>
              <w:rPr>
                <w:rFonts w:ascii="Cambria" w:hAnsi="Cambria" w:hint="eastAsia"/>
                <w:color w:val="CC9900"/>
              </w:rPr>
              <w:t>I</w:t>
            </w:r>
            <w:r>
              <w:rPr>
                <w:rFonts w:ascii="Cambria" w:hAnsi="Cambria"/>
                <w:color w:val="CC9900"/>
              </w:rPr>
              <w:t>D #</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E81765" w:rsidRPr="00890C7E" w:rsidRDefault="00E81765" w:rsidP="005D3BB0">
            <w:pPr>
              <w:spacing w:beforeLines="20" w:before="72"/>
              <w:ind w:firstLineChars="50" w:firstLine="120"/>
              <w:rPr>
                <w:rFonts w:ascii="Cambria" w:eastAsia="新細明體" w:hAnsi="Cambria"/>
                <w:color w:val="CC9900"/>
              </w:rPr>
            </w:pPr>
          </w:p>
        </w:tc>
      </w:tr>
      <w:tr w:rsidR="00E81765" w:rsidRPr="00890C7E" w:rsidTr="00224660">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E81765" w:rsidRPr="00890C7E" w:rsidRDefault="00E81765" w:rsidP="005D3BB0">
            <w:pPr>
              <w:jc w:val="center"/>
              <w:rPr>
                <w:rFonts w:ascii="Cambria" w:eastAsia="新細明體" w:hAnsi="Cambria"/>
                <w:color w:val="CC9900"/>
              </w:rPr>
            </w:pPr>
            <w:r>
              <w:rPr>
                <w:rFonts w:ascii="Cambria" w:hAnsi="Cambria" w:hint="eastAsia"/>
                <w:color w:val="CC9900"/>
              </w:rPr>
              <w:t>C</w:t>
            </w:r>
            <w:r>
              <w:rPr>
                <w:rFonts w:ascii="Cambria" w:hAnsi="Cambria"/>
                <w:color w:val="CC9900"/>
              </w:rPr>
              <w:t>lass</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E81765" w:rsidRPr="00890C7E" w:rsidRDefault="00E81765" w:rsidP="005D3BB0">
            <w:pPr>
              <w:rPr>
                <w:rFonts w:ascii="Cambria" w:eastAsia="新細明體" w:hAnsi="Cambria"/>
                <w:color w:val="CC9900"/>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E81765" w:rsidRPr="00890C7E" w:rsidRDefault="00E81765" w:rsidP="005D3BB0">
            <w:pPr>
              <w:spacing w:beforeLines="20" w:before="72"/>
              <w:jc w:val="center"/>
              <w:rPr>
                <w:rFonts w:ascii="Cambria" w:eastAsia="新細明體" w:hAnsi="Cambria"/>
                <w:color w:val="CC9900"/>
              </w:rPr>
            </w:pPr>
            <w:r>
              <w:rPr>
                <w:rFonts w:ascii="Cambria" w:hAnsi="Cambria" w:hint="eastAsia"/>
                <w:color w:val="CC9900"/>
              </w:rPr>
              <w:t>Phone #</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E81765" w:rsidRPr="00890C7E" w:rsidRDefault="00E81765" w:rsidP="005D3BB0">
            <w:pPr>
              <w:spacing w:beforeLines="20" w:before="72"/>
              <w:ind w:firstLineChars="50" w:firstLine="120"/>
              <w:rPr>
                <w:rFonts w:ascii="Cambria" w:eastAsia="新細明體" w:hAnsi="Cambria"/>
                <w:color w:val="CC9900"/>
              </w:rPr>
            </w:pPr>
          </w:p>
        </w:tc>
      </w:tr>
      <w:tr w:rsidR="00E81765" w:rsidRPr="00890C7E" w:rsidTr="00224660">
        <w:trPr>
          <w:trHeight w:val="874"/>
        </w:trPr>
        <w:tc>
          <w:tcPr>
            <w:tcW w:w="1260" w:type="dxa"/>
            <w:tcBorders>
              <w:top w:val="single" w:sz="8" w:space="0" w:color="auto"/>
              <w:left w:val="single" w:sz="4" w:space="0" w:color="auto"/>
              <w:bottom w:val="single" w:sz="8" w:space="0" w:color="auto"/>
              <w:right w:val="single" w:sz="8" w:space="0" w:color="auto"/>
            </w:tcBorders>
            <w:vAlign w:val="center"/>
          </w:tcPr>
          <w:p w:rsidR="00E81765" w:rsidRPr="00890C7E" w:rsidRDefault="00E81765" w:rsidP="005D3BB0">
            <w:pPr>
              <w:spacing w:beforeLines="20" w:before="72" w:afterLines="20" w:after="72" w:line="400" w:lineRule="exact"/>
              <w:jc w:val="center"/>
              <w:rPr>
                <w:rFonts w:ascii="Cambria" w:eastAsia="新細明體" w:hAnsi="Cambria"/>
                <w:color w:val="CC9900"/>
              </w:rPr>
            </w:pPr>
            <w:r>
              <w:rPr>
                <w:rFonts w:ascii="Cambria" w:hAnsi="Cambria" w:hint="eastAsia"/>
                <w:color w:val="CC9900"/>
              </w:rPr>
              <w:t>A</w:t>
            </w:r>
            <w:r>
              <w:rPr>
                <w:rFonts w:ascii="Cambria" w:hAnsi="Cambria"/>
                <w:color w:val="CC9900"/>
              </w:rPr>
              <w:t>ddress</w:t>
            </w:r>
          </w:p>
        </w:tc>
        <w:tc>
          <w:tcPr>
            <w:tcW w:w="8463" w:type="dxa"/>
            <w:gridSpan w:val="10"/>
            <w:tcBorders>
              <w:top w:val="single" w:sz="8" w:space="0" w:color="auto"/>
              <w:left w:val="single" w:sz="8" w:space="0" w:color="auto"/>
              <w:bottom w:val="single" w:sz="8" w:space="0" w:color="auto"/>
              <w:right w:val="single" w:sz="4" w:space="0" w:color="auto"/>
            </w:tcBorders>
            <w:vAlign w:val="center"/>
          </w:tcPr>
          <w:p w:rsidR="00E81765" w:rsidRPr="00890C7E" w:rsidRDefault="00E81765" w:rsidP="005D3BB0">
            <w:pPr>
              <w:spacing w:beforeLines="20" w:before="72" w:afterLines="20" w:after="72" w:line="400" w:lineRule="exact"/>
              <w:jc w:val="both"/>
              <w:rPr>
                <w:rFonts w:ascii="Cambria" w:eastAsia="新細明體" w:hAnsi="Cambria"/>
                <w:color w:val="CC9900"/>
              </w:rPr>
            </w:pPr>
          </w:p>
        </w:tc>
      </w:tr>
      <w:tr w:rsidR="00E81765" w:rsidRPr="00890C7E" w:rsidTr="00224660">
        <w:trPr>
          <w:cantSplit/>
          <w:trHeight w:val="559"/>
        </w:trPr>
        <w:tc>
          <w:tcPr>
            <w:tcW w:w="1260" w:type="dxa"/>
            <w:tcBorders>
              <w:top w:val="single" w:sz="8" w:space="0" w:color="auto"/>
              <w:left w:val="single" w:sz="4" w:space="0" w:color="auto"/>
              <w:bottom w:val="single" w:sz="4" w:space="0" w:color="auto"/>
              <w:right w:val="single" w:sz="8" w:space="0" w:color="auto"/>
            </w:tcBorders>
            <w:vAlign w:val="center"/>
          </w:tcPr>
          <w:p w:rsidR="00E81765" w:rsidRPr="00890C7E" w:rsidRDefault="00E81765" w:rsidP="005D3BB0">
            <w:pPr>
              <w:jc w:val="center"/>
              <w:rPr>
                <w:rFonts w:ascii="Cambria" w:eastAsia="新細明體" w:hAnsi="Cambria"/>
                <w:color w:val="CC9900"/>
              </w:rPr>
            </w:pPr>
            <w:r>
              <w:rPr>
                <w:rFonts w:ascii="Cambria" w:hAnsi="Cambria" w:hint="eastAsia"/>
                <w:color w:val="CC9900"/>
              </w:rPr>
              <w:t>P</w:t>
            </w:r>
            <w:r>
              <w:rPr>
                <w:rFonts w:ascii="Cambria" w:hAnsi="Cambria"/>
                <w:color w:val="CC9900"/>
              </w:rPr>
              <w:t>.O. Branch</w:t>
            </w:r>
          </w:p>
        </w:tc>
        <w:tc>
          <w:tcPr>
            <w:tcW w:w="3928" w:type="dxa"/>
            <w:gridSpan w:val="3"/>
            <w:tcBorders>
              <w:top w:val="single" w:sz="8" w:space="0" w:color="auto"/>
              <w:left w:val="single" w:sz="8" w:space="0" w:color="auto"/>
              <w:bottom w:val="single" w:sz="4" w:space="0" w:color="auto"/>
              <w:right w:val="single" w:sz="8" w:space="0" w:color="000000"/>
            </w:tcBorders>
            <w:vAlign w:val="center"/>
          </w:tcPr>
          <w:p w:rsidR="00E81765" w:rsidRPr="00890C7E" w:rsidRDefault="00E81765" w:rsidP="005D3BB0">
            <w:pPr>
              <w:rPr>
                <w:rFonts w:ascii="Cambria" w:eastAsia="新細明體" w:hAnsi="Cambria"/>
                <w:color w:val="CC9900"/>
              </w:rPr>
            </w:pPr>
          </w:p>
        </w:tc>
        <w:tc>
          <w:tcPr>
            <w:tcW w:w="1560" w:type="dxa"/>
            <w:gridSpan w:val="4"/>
            <w:tcBorders>
              <w:top w:val="single" w:sz="8" w:space="0" w:color="auto"/>
              <w:left w:val="single" w:sz="8" w:space="0" w:color="000000"/>
              <w:bottom w:val="single" w:sz="8" w:space="0" w:color="auto"/>
              <w:right w:val="single" w:sz="8" w:space="0" w:color="auto"/>
            </w:tcBorders>
            <w:vAlign w:val="center"/>
          </w:tcPr>
          <w:p w:rsidR="00E81765" w:rsidRPr="00890C7E" w:rsidRDefault="00E81765" w:rsidP="005D3BB0">
            <w:pPr>
              <w:jc w:val="center"/>
              <w:rPr>
                <w:rFonts w:ascii="Cambria" w:eastAsia="新細明體" w:hAnsi="Cambria"/>
                <w:color w:val="CC9900"/>
              </w:rPr>
            </w:pPr>
            <w:r>
              <w:rPr>
                <w:rFonts w:ascii="Cambria" w:hAnsi="Cambria" w:hint="eastAsia"/>
                <w:color w:val="CC9900"/>
              </w:rPr>
              <w:t>P</w:t>
            </w:r>
            <w:r>
              <w:rPr>
                <w:rFonts w:ascii="Cambria" w:hAnsi="Cambria"/>
                <w:color w:val="CC9900"/>
              </w:rPr>
              <w:t>.O. Account</w:t>
            </w:r>
          </w:p>
        </w:tc>
        <w:tc>
          <w:tcPr>
            <w:tcW w:w="2975" w:type="dxa"/>
            <w:gridSpan w:val="3"/>
            <w:tcBorders>
              <w:top w:val="single" w:sz="8" w:space="0" w:color="auto"/>
              <w:left w:val="single" w:sz="8" w:space="0" w:color="000000"/>
              <w:bottom w:val="single" w:sz="8" w:space="0" w:color="auto"/>
              <w:right w:val="single" w:sz="4" w:space="0" w:color="auto"/>
            </w:tcBorders>
            <w:textDirection w:val="lrTbV"/>
            <w:vAlign w:val="center"/>
          </w:tcPr>
          <w:p w:rsidR="00E81765" w:rsidRPr="00890C7E" w:rsidRDefault="00E81765" w:rsidP="005D3BB0">
            <w:pPr>
              <w:spacing w:beforeLines="20" w:before="72"/>
              <w:ind w:firstLineChars="50" w:firstLine="120"/>
              <w:rPr>
                <w:rFonts w:ascii="Cambria" w:eastAsia="新細明體" w:hAnsi="Cambria"/>
                <w:color w:val="CC9900"/>
              </w:rPr>
            </w:pPr>
          </w:p>
        </w:tc>
      </w:tr>
      <w:tr w:rsidR="00E81765" w:rsidRPr="00890C7E" w:rsidTr="00224660">
        <w:trPr>
          <w:cantSplit/>
          <w:trHeight w:val="720"/>
        </w:trPr>
        <w:tc>
          <w:tcPr>
            <w:tcW w:w="1260" w:type="dxa"/>
            <w:vMerge w:val="restart"/>
            <w:tcBorders>
              <w:top w:val="single" w:sz="8" w:space="0" w:color="auto"/>
              <w:left w:val="single" w:sz="4" w:space="0" w:color="auto"/>
              <w:right w:val="single" w:sz="4" w:space="0" w:color="auto"/>
            </w:tcBorders>
            <w:vAlign w:val="center"/>
          </w:tcPr>
          <w:p w:rsidR="00E81765" w:rsidRPr="00890C7E" w:rsidRDefault="00E81765" w:rsidP="005D3BB0">
            <w:pPr>
              <w:spacing w:line="400" w:lineRule="exact"/>
              <w:jc w:val="center"/>
              <w:rPr>
                <w:rFonts w:ascii="Cambria" w:eastAsia="新細明體" w:hAnsi="Cambria"/>
                <w:color w:val="CC9900"/>
              </w:rPr>
            </w:pPr>
            <w:r>
              <w:rPr>
                <w:rFonts w:ascii="Cambria" w:hAnsi="Cambria" w:hint="eastAsia"/>
                <w:color w:val="CC9900"/>
              </w:rPr>
              <w:t>D</w:t>
            </w:r>
            <w:r>
              <w:rPr>
                <w:rFonts w:ascii="Cambria" w:hAnsi="Cambria"/>
                <w:color w:val="CC9900"/>
              </w:rPr>
              <w:t>escription</w:t>
            </w:r>
          </w:p>
        </w:tc>
        <w:tc>
          <w:tcPr>
            <w:tcW w:w="8463" w:type="dxa"/>
            <w:gridSpan w:val="10"/>
            <w:vMerge w:val="restart"/>
            <w:tcBorders>
              <w:top w:val="single" w:sz="8" w:space="0" w:color="auto"/>
              <w:left w:val="single" w:sz="4" w:space="0" w:color="auto"/>
              <w:right w:val="single" w:sz="4" w:space="0" w:color="auto"/>
            </w:tcBorders>
            <w:vAlign w:val="center"/>
          </w:tcPr>
          <w:p w:rsidR="00E81765" w:rsidRPr="00890C7E" w:rsidRDefault="00E81765" w:rsidP="005D3BB0">
            <w:pPr>
              <w:rPr>
                <w:rFonts w:ascii="Cambria" w:eastAsia="新細明體" w:hAnsi="Cambria"/>
                <w:color w:val="CC9900"/>
              </w:rPr>
            </w:pPr>
          </w:p>
          <w:p w:rsidR="00E81765" w:rsidRPr="00890C7E" w:rsidRDefault="00E81765" w:rsidP="005D3BB0">
            <w:pPr>
              <w:rPr>
                <w:rFonts w:ascii="Cambria" w:eastAsia="新細明體" w:hAnsi="Cambria"/>
                <w:color w:val="CC9900"/>
              </w:rPr>
            </w:pPr>
          </w:p>
          <w:p w:rsidR="00E81765" w:rsidRPr="00890C7E" w:rsidRDefault="00E81765" w:rsidP="005D3BB0">
            <w:pPr>
              <w:rPr>
                <w:rFonts w:ascii="Cambria" w:eastAsia="新細明體" w:hAnsi="Cambria"/>
                <w:color w:val="CC9900"/>
              </w:rPr>
            </w:pPr>
          </w:p>
          <w:p w:rsidR="00E81765" w:rsidRPr="00890C7E" w:rsidRDefault="00E81765" w:rsidP="005D3BB0">
            <w:pPr>
              <w:rPr>
                <w:rFonts w:ascii="Cambria" w:eastAsia="新細明體" w:hAnsi="Cambria"/>
                <w:color w:val="CC9900"/>
              </w:rPr>
            </w:pPr>
          </w:p>
          <w:p w:rsidR="00E81765" w:rsidRPr="00890C7E" w:rsidRDefault="00E81765" w:rsidP="005D3BB0">
            <w:pPr>
              <w:spacing w:line="400" w:lineRule="exact"/>
              <w:rPr>
                <w:rFonts w:ascii="Cambria" w:eastAsia="新細明體" w:hAnsi="Cambria"/>
                <w:color w:val="CC9900"/>
              </w:rPr>
            </w:pPr>
          </w:p>
        </w:tc>
      </w:tr>
      <w:tr w:rsidR="00E81765" w:rsidRPr="00890C7E" w:rsidTr="00224660">
        <w:trPr>
          <w:cantSplit/>
          <w:trHeight w:val="1600"/>
        </w:trPr>
        <w:tc>
          <w:tcPr>
            <w:tcW w:w="1260" w:type="dxa"/>
            <w:vMerge/>
            <w:tcBorders>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tc>
        <w:tc>
          <w:tcPr>
            <w:tcW w:w="8463" w:type="dxa"/>
            <w:gridSpan w:val="10"/>
            <w:vMerge/>
            <w:tcBorders>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tc>
      </w:tr>
      <w:tr w:rsidR="00E81765" w:rsidRPr="00890C7E" w:rsidTr="00224660">
        <w:trPr>
          <w:cantSplit/>
          <w:trHeight w:val="720"/>
        </w:trPr>
        <w:tc>
          <w:tcPr>
            <w:tcW w:w="1260" w:type="dxa"/>
            <w:vMerge w:val="restart"/>
            <w:tcBorders>
              <w:top w:val="single" w:sz="8" w:space="0" w:color="auto"/>
              <w:left w:val="single" w:sz="4" w:space="0" w:color="auto"/>
              <w:right w:val="single" w:sz="4" w:space="0" w:color="auto"/>
            </w:tcBorders>
            <w:vAlign w:val="center"/>
          </w:tcPr>
          <w:p w:rsidR="00E81765" w:rsidRPr="00890C7E" w:rsidRDefault="00E81765" w:rsidP="005D3BB0">
            <w:pPr>
              <w:spacing w:line="400" w:lineRule="exact"/>
              <w:jc w:val="center"/>
              <w:rPr>
                <w:rFonts w:ascii="Cambria" w:eastAsia="新細明體" w:hAnsi="Cambria"/>
                <w:color w:val="CC9900"/>
              </w:rPr>
            </w:pPr>
            <w:r>
              <w:rPr>
                <w:rFonts w:ascii="Cambria" w:hAnsi="Cambria"/>
                <w:color w:val="CC9900"/>
              </w:rPr>
              <w:t>Student Aid</w:t>
            </w:r>
          </w:p>
        </w:tc>
        <w:tc>
          <w:tcPr>
            <w:tcW w:w="3958" w:type="dxa"/>
            <w:gridSpan w:val="4"/>
            <w:vMerge w:val="restart"/>
            <w:tcBorders>
              <w:top w:val="single" w:sz="8" w:space="0" w:color="auto"/>
              <w:left w:val="single" w:sz="4" w:space="0" w:color="auto"/>
              <w:right w:val="single" w:sz="4" w:space="0" w:color="auto"/>
            </w:tcBorders>
            <w:vAlign w:val="center"/>
          </w:tcPr>
          <w:p w:rsidR="00E81765" w:rsidRPr="00890C7E" w:rsidRDefault="00E81765" w:rsidP="005D3BB0">
            <w:pPr>
              <w:ind w:firstLineChars="100" w:firstLine="240"/>
              <w:rPr>
                <w:rFonts w:ascii="Cambria" w:eastAsia="新細明體" w:hAnsi="Cambria"/>
                <w:color w:val="CC9900"/>
              </w:rPr>
            </w:pPr>
            <w:r w:rsidRPr="00890C7E">
              <w:rPr>
                <w:rFonts w:ascii="Cambria" w:eastAsia="新細明體" w:hAnsi="Cambria" w:hint="eastAsia"/>
                <w:color w:val="CC9900"/>
              </w:rPr>
              <w:t xml:space="preserve">3,000 </w:t>
            </w:r>
            <w:r>
              <w:rPr>
                <w:rFonts w:ascii="Cambria" w:hAnsi="Cambria"/>
                <w:color w:val="CC9900"/>
              </w:rPr>
              <w:t>NTD</w:t>
            </w:r>
            <w:r w:rsidRPr="00890C7E">
              <w:rPr>
                <w:rFonts w:ascii="Cambria" w:eastAsia="新細明體" w:hAnsi="Cambria" w:hint="eastAsia"/>
                <w:color w:val="CC9900"/>
              </w:rPr>
              <w:t>/</w:t>
            </w:r>
            <w:r>
              <w:rPr>
                <w:rFonts w:ascii="Cambria" w:hAnsi="Cambria"/>
                <w:color w:val="CC9900"/>
              </w:rPr>
              <w:t>semester</w:t>
            </w:r>
          </w:p>
        </w:tc>
        <w:tc>
          <w:tcPr>
            <w:tcW w:w="4505" w:type="dxa"/>
            <w:gridSpan w:val="6"/>
            <w:vMerge w:val="restart"/>
            <w:tcBorders>
              <w:top w:val="single" w:sz="8" w:space="0" w:color="auto"/>
              <w:left w:val="single" w:sz="4" w:space="0" w:color="auto"/>
              <w:right w:val="single" w:sz="4" w:space="0" w:color="auto"/>
            </w:tcBorders>
          </w:tcPr>
          <w:p w:rsidR="00E81765" w:rsidRPr="00890C7E" w:rsidRDefault="00E81765" w:rsidP="005D3BB0">
            <w:pPr>
              <w:jc w:val="both"/>
              <w:rPr>
                <w:rFonts w:ascii="Cambria" w:eastAsia="新細明體" w:hAnsi="Cambria"/>
                <w:color w:val="CC9900"/>
              </w:rPr>
            </w:pPr>
            <w:r>
              <w:rPr>
                <w:rFonts w:ascii="Cambria" w:hAnsi="Cambria" w:hint="eastAsia"/>
                <w:color w:val="CC9900"/>
              </w:rPr>
              <w:t>A</w:t>
            </w:r>
            <w:r>
              <w:rPr>
                <w:rFonts w:ascii="Cambria" w:hAnsi="Cambria"/>
                <w:color w:val="CC9900"/>
              </w:rPr>
              <w:t>pplicant Signature</w:t>
            </w:r>
            <w:r w:rsidRPr="00890C7E">
              <w:rPr>
                <w:rFonts w:ascii="Cambria" w:eastAsia="新細明體" w:hAnsi="Cambria" w:hint="eastAsia"/>
                <w:color w:val="CC9900"/>
              </w:rPr>
              <w:t>：</w:t>
            </w:r>
          </w:p>
        </w:tc>
      </w:tr>
      <w:tr w:rsidR="00E81765" w:rsidRPr="00890C7E" w:rsidTr="00224660">
        <w:trPr>
          <w:cantSplit/>
          <w:trHeight w:val="980"/>
        </w:trPr>
        <w:tc>
          <w:tcPr>
            <w:tcW w:w="1260" w:type="dxa"/>
            <w:vMerge/>
            <w:tcBorders>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tc>
        <w:tc>
          <w:tcPr>
            <w:tcW w:w="3958" w:type="dxa"/>
            <w:gridSpan w:val="4"/>
            <w:vMerge/>
            <w:tcBorders>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tc>
        <w:tc>
          <w:tcPr>
            <w:tcW w:w="4505" w:type="dxa"/>
            <w:gridSpan w:val="6"/>
            <w:vMerge/>
            <w:tcBorders>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tc>
      </w:tr>
      <w:tr w:rsidR="00E81765" w:rsidRPr="00890C7E" w:rsidTr="00224660">
        <w:trPr>
          <w:cantSplit/>
          <w:trHeight w:val="1692"/>
        </w:trPr>
        <w:tc>
          <w:tcPr>
            <w:tcW w:w="1260" w:type="dxa"/>
            <w:tcBorders>
              <w:top w:val="single" w:sz="4" w:space="0" w:color="auto"/>
              <w:left w:val="single" w:sz="4" w:space="0" w:color="auto"/>
              <w:bottom w:val="single" w:sz="4" w:space="0" w:color="auto"/>
              <w:right w:val="single" w:sz="4" w:space="0" w:color="auto"/>
            </w:tcBorders>
            <w:vAlign w:val="center"/>
          </w:tcPr>
          <w:p w:rsidR="00E81765" w:rsidRPr="00890C7E" w:rsidRDefault="00E81765" w:rsidP="005D3BB0">
            <w:pPr>
              <w:spacing w:line="400" w:lineRule="exact"/>
              <w:ind w:firstLineChars="50" w:firstLine="120"/>
              <w:jc w:val="center"/>
              <w:rPr>
                <w:rFonts w:ascii="Cambria" w:eastAsia="新細明體" w:hAnsi="Cambria"/>
                <w:color w:val="CC9900"/>
              </w:rPr>
            </w:pPr>
            <w:r>
              <w:rPr>
                <w:rFonts w:ascii="Cambria" w:hAnsi="Cambria" w:hint="eastAsia"/>
                <w:color w:val="CC9900"/>
              </w:rPr>
              <w:t>Academic Advisor</w:t>
            </w:r>
          </w:p>
        </w:tc>
        <w:tc>
          <w:tcPr>
            <w:tcW w:w="1980" w:type="dxa"/>
            <w:tcBorders>
              <w:top w:val="single" w:sz="4" w:space="0" w:color="auto"/>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p w:rsidR="00E81765" w:rsidRPr="00890C7E" w:rsidRDefault="00E81765" w:rsidP="005D3BB0">
            <w:pPr>
              <w:spacing w:line="400" w:lineRule="exact"/>
              <w:jc w:val="center"/>
              <w:rPr>
                <w:rFonts w:ascii="Cambria" w:eastAsia="新細明體" w:hAnsi="Cambria"/>
                <w:color w:val="CC9900"/>
              </w:rPr>
            </w:pPr>
          </w:p>
        </w:tc>
        <w:tc>
          <w:tcPr>
            <w:tcW w:w="1260" w:type="dxa"/>
            <w:tcBorders>
              <w:top w:val="single" w:sz="4" w:space="0" w:color="auto"/>
              <w:left w:val="single" w:sz="4" w:space="0" w:color="auto"/>
              <w:bottom w:val="single" w:sz="4" w:space="0" w:color="auto"/>
              <w:right w:val="single" w:sz="4" w:space="0" w:color="auto"/>
            </w:tcBorders>
            <w:vAlign w:val="center"/>
          </w:tcPr>
          <w:p w:rsidR="00E81765" w:rsidRPr="00890C7E" w:rsidRDefault="00E81765" w:rsidP="005D3BB0">
            <w:pPr>
              <w:spacing w:line="400" w:lineRule="exact"/>
              <w:ind w:leftChars="-11" w:left="-2" w:hangingChars="10" w:hanging="24"/>
              <w:jc w:val="center"/>
              <w:rPr>
                <w:rFonts w:ascii="Cambria" w:eastAsia="新細明體" w:hAnsi="Cambria"/>
                <w:color w:val="CC9900"/>
              </w:rPr>
            </w:pPr>
            <w:r>
              <w:rPr>
                <w:rFonts w:ascii="Cambria" w:hAnsi="Cambria" w:hint="eastAsia"/>
                <w:color w:val="CC9900"/>
              </w:rPr>
              <w:t>D</w:t>
            </w:r>
            <w:r>
              <w:rPr>
                <w:rFonts w:ascii="Cambria" w:hAnsi="Cambria"/>
                <w:color w:val="CC9900"/>
              </w:rPr>
              <w:t>TS Staff</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E81765" w:rsidRPr="00890C7E" w:rsidRDefault="00E81765" w:rsidP="005D3BB0">
            <w:pPr>
              <w:jc w:val="center"/>
              <w:rPr>
                <w:rFonts w:ascii="Cambria" w:eastAsia="新細明體" w:hAnsi="Cambria"/>
                <w:color w:val="CC9900"/>
              </w:rPr>
            </w:pPr>
          </w:p>
          <w:p w:rsidR="00E81765" w:rsidRPr="00890C7E" w:rsidRDefault="00E81765" w:rsidP="005D3BB0">
            <w:pPr>
              <w:spacing w:line="400" w:lineRule="exact"/>
              <w:jc w:val="center"/>
              <w:rPr>
                <w:rFonts w:ascii="Cambria" w:eastAsia="新細明體" w:hAnsi="Cambria"/>
                <w:color w:val="CC9900"/>
              </w:rPr>
            </w:pPr>
          </w:p>
        </w:tc>
        <w:tc>
          <w:tcPr>
            <w:tcW w:w="1350" w:type="dxa"/>
            <w:gridSpan w:val="3"/>
            <w:tcBorders>
              <w:left w:val="single" w:sz="4" w:space="0" w:color="auto"/>
              <w:bottom w:val="single" w:sz="4" w:space="0" w:color="auto"/>
              <w:right w:val="single" w:sz="4" w:space="0" w:color="auto"/>
            </w:tcBorders>
            <w:vAlign w:val="center"/>
          </w:tcPr>
          <w:p w:rsidR="00E81765" w:rsidRPr="00890C7E" w:rsidRDefault="00E81765" w:rsidP="005D3BB0">
            <w:pPr>
              <w:spacing w:line="400" w:lineRule="exact"/>
              <w:jc w:val="center"/>
              <w:rPr>
                <w:rFonts w:ascii="Cambria" w:eastAsia="新細明體" w:hAnsi="Cambria"/>
                <w:color w:val="CC9900"/>
              </w:rPr>
            </w:pPr>
            <w:r>
              <w:rPr>
                <w:rFonts w:ascii="Cambria" w:hAnsi="Cambria" w:hint="eastAsia"/>
                <w:color w:val="CC9900"/>
              </w:rPr>
              <w:t>C</w:t>
            </w:r>
            <w:r>
              <w:rPr>
                <w:rFonts w:ascii="Cambria" w:hAnsi="Cambria"/>
                <w:color w:val="CC9900"/>
              </w:rPr>
              <w:t>hairperson</w:t>
            </w:r>
          </w:p>
        </w:tc>
        <w:tc>
          <w:tcPr>
            <w:tcW w:w="2163" w:type="dxa"/>
            <w:tcBorders>
              <w:left w:val="single" w:sz="4" w:space="0" w:color="auto"/>
              <w:bottom w:val="single" w:sz="4" w:space="0" w:color="auto"/>
              <w:right w:val="single" w:sz="4" w:space="0" w:color="auto"/>
            </w:tcBorders>
            <w:vAlign w:val="center"/>
          </w:tcPr>
          <w:p w:rsidR="00E81765" w:rsidRPr="00890C7E" w:rsidRDefault="00E81765" w:rsidP="005D3BB0">
            <w:pPr>
              <w:spacing w:line="400" w:lineRule="exact"/>
              <w:jc w:val="center"/>
              <w:rPr>
                <w:rFonts w:ascii="Cambria" w:eastAsia="新細明體" w:hAnsi="Cambria"/>
                <w:color w:val="CC9900"/>
              </w:rPr>
            </w:pPr>
          </w:p>
        </w:tc>
      </w:tr>
      <w:tr w:rsidR="00E81765" w:rsidRPr="00890C7E" w:rsidTr="00224660">
        <w:trPr>
          <w:cantSplit/>
          <w:trHeight w:val="2823"/>
        </w:trPr>
        <w:tc>
          <w:tcPr>
            <w:tcW w:w="1260" w:type="dxa"/>
            <w:tcBorders>
              <w:top w:val="single" w:sz="4" w:space="0" w:color="auto"/>
              <w:left w:val="single" w:sz="4" w:space="0" w:color="auto"/>
              <w:bottom w:val="single" w:sz="4" w:space="0" w:color="auto"/>
              <w:right w:val="single" w:sz="4" w:space="0" w:color="auto"/>
            </w:tcBorders>
            <w:vAlign w:val="center"/>
          </w:tcPr>
          <w:p w:rsidR="00E81765" w:rsidRPr="00890C7E" w:rsidRDefault="00E81765" w:rsidP="005D3BB0">
            <w:pPr>
              <w:spacing w:line="700" w:lineRule="exact"/>
              <w:jc w:val="center"/>
              <w:rPr>
                <w:rFonts w:ascii="Cambria" w:eastAsia="新細明體" w:hAnsi="Cambria"/>
                <w:color w:val="CC9900"/>
              </w:rPr>
            </w:pPr>
            <w:r>
              <w:rPr>
                <w:rFonts w:ascii="Cambria" w:hAnsi="Cambria" w:hint="eastAsia"/>
                <w:color w:val="CC9900"/>
              </w:rPr>
              <w:t>Funds Com</w:t>
            </w:r>
            <w:r>
              <w:rPr>
                <w:rFonts w:ascii="Cambria" w:hAnsi="Cambria"/>
                <w:color w:val="CC9900"/>
              </w:rPr>
              <w:t>m</w:t>
            </w:r>
            <w:r>
              <w:rPr>
                <w:rFonts w:ascii="Cambria" w:hAnsi="Cambria" w:hint="eastAsia"/>
                <w:color w:val="CC9900"/>
              </w:rPr>
              <w:t>ittee</w:t>
            </w:r>
          </w:p>
        </w:tc>
        <w:tc>
          <w:tcPr>
            <w:tcW w:w="3240" w:type="dxa"/>
            <w:gridSpan w:val="2"/>
            <w:tcBorders>
              <w:top w:val="single" w:sz="4" w:space="0" w:color="auto"/>
              <w:left w:val="single" w:sz="4" w:space="0" w:color="auto"/>
              <w:bottom w:val="single" w:sz="4" w:space="0" w:color="auto"/>
              <w:right w:val="single" w:sz="4" w:space="0" w:color="auto"/>
            </w:tcBorders>
          </w:tcPr>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M</w:t>
            </w:r>
            <w:r>
              <w:rPr>
                <w:rFonts w:ascii="Cambria" w:hAnsi="Cambria"/>
                <w:color w:val="CC9900"/>
              </w:rPr>
              <w:t>ember 1</w:t>
            </w:r>
            <w:r w:rsidRPr="00890C7E">
              <w:rPr>
                <w:rFonts w:ascii="Cambria" w:eastAsia="新細明體" w:hAnsi="Cambria" w:hint="eastAsia"/>
                <w:color w:val="CC9900"/>
              </w:rPr>
              <w:t>：</w:t>
            </w:r>
          </w:p>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M</w:t>
            </w:r>
            <w:r>
              <w:rPr>
                <w:rFonts w:ascii="Cambria" w:hAnsi="Cambria"/>
                <w:color w:val="CC9900"/>
              </w:rPr>
              <w:t>ember 2</w:t>
            </w:r>
            <w:r w:rsidRPr="00890C7E">
              <w:rPr>
                <w:rFonts w:ascii="Cambria" w:eastAsia="新細明體" w:hAnsi="Cambria" w:hint="eastAsia"/>
                <w:color w:val="CC9900"/>
              </w:rPr>
              <w:t>：</w:t>
            </w:r>
          </w:p>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C</w:t>
            </w:r>
            <w:r>
              <w:rPr>
                <w:rFonts w:ascii="Cambria" w:hAnsi="Cambria"/>
                <w:color w:val="CC9900"/>
              </w:rPr>
              <w:t>hairperson</w:t>
            </w:r>
            <w:r w:rsidRPr="00890C7E">
              <w:rPr>
                <w:rFonts w:ascii="Cambria" w:eastAsia="新細明體" w:hAnsi="Cambria" w:hint="eastAsia"/>
                <w:color w:val="CC9900"/>
              </w:rPr>
              <w:t>：</w:t>
            </w:r>
          </w:p>
        </w:tc>
        <w:tc>
          <w:tcPr>
            <w:tcW w:w="1595" w:type="dxa"/>
            <w:gridSpan w:val="3"/>
            <w:tcBorders>
              <w:top w:val="single" w:sz="4" w:space="0" w:color="auto"/>
              <w:left w:val="single" w:sz="4" w:space="0" w:color="auto"/>
              <w:bottom w:val="single" w:sz="4" w:space="0" w:color="auto"/>
            </w:tcBorders>
          </w:tcPr>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Yes</w:t>
            </w:r>
          </w:p>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Y</w:t>
            </w:r>
            <w:r>
              <w:rPr>
                <w:rFonts w:ascii="Cambria" w:hAnsi="Cambria"/>
                <w:color w:val="CC9900"/>
              </w:rPr>
              <w:t>es</w:t>
            </w:r>
          </w:p>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R</w:t>
            </w:r>
            <w:r>
              <w:rPr>
                <w:rFonts w:ascii="Cambria" w:hAnsi="Cambria"/>
                <w:color w:val="CC9900"/>
              </w:rPr>
              <w:t>esolution</w:t>
            </w:r>
            <w:r w:rsidRPr="00890C7E">
              <w:rPr>
                <w:rFonts w:ascii="Cambria" w:eastAsia="新細明體" w:hAnsi="Cambria" w:hint="eastAsia"/>
                <w:color w:val="CC9900"/>
              </w:rPr>
              <w:t>：</w:t>
            </w:r>
          </w:p>
        </w:tc>
        <w:tc>
          <w:tcPr>
            <w:tcW w:w="993" w:type="dxa"/>
            <w:gridSpan w:val="3"/>
            <w:tcBorders>
              <w:top w:val="single" w:sz="4" w:space="0" w:color="auto"/>
              <w:bottom w:val="single" w:sz="4" w:space="0" w:color="auto"/>
            </w:tcBorders>
          </w:tcPr>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N</w:t>
            </w:r>
            <w:r>
              <w:rPr>
                <w:rFonts w:ascii="Cambria" w:hAnsi="Cambria"/>
                <w:color w:val="CC9900"/>
              </w:rPr>
              <w:t>o</w:t>
            </w:r>
          </w:p>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N</w:t>
            </w:r>
            <w:r>
              <w:rPr>
                <w:rFonts w:ascii="Cambria" w:hAnsi="Cambria"/>
                <w:color w:val="CC9900"/>
              </w:rPr>
              <w:t>o</w:t>
            </w:r>
          </w:p>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Y</w:t>
            </w:r>
            <w:r>
              <w:rPr>
                <w:rFonts w:ascii="Cambria" w:hAnsi="Cambria"/>
                <w:color w:val="CC9900"/>
              </w:rPr>
              <w:t>es</w:t>
            </w:r>
          </w:p>
        </w:tc>
        <w:tc>
          <w:tcPr>
            <w:tcW w:w="2635" w:type="dxa"/>
            <w:gridSpan w:val="2"/>
            <w:tcBorders>
              <w:top w:val="single" w:sz="4" w:space="0" w:color="auto"/>
              <w:bottom w:val="single" w:sz="4" w:space="0" w:color="auto"/>
              <w:right w:val="single" w:sz="4" w:space="0" w:color="auto"/>
            </w:tcBorders>
          </w:tcPr>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C</w:t>
            </w:r>
            <w:r>
              <w:rPr>
                <w:rFonts w:ascii="Cambria" w:hAnsi="Cambria"/>
                <w:color w:val="CC9900"/>
              </w:rPr>
              <w:t>omments</w:t>
            </w:r>
            <w:r w:rsidRPr="00890C7E">
              <w:rPr>
                <w:rFonts w:ascii="Cambria" w:eastAsia="新細明體" w:hAnsi="Cambria" w:hint="eastAsia"/>
                <w:color w:val="CC9900"/>
              </w:rPr>
              <w:t xml:space="preserve">:            </w:t>
            </w:r>
          </w:p>
          <w:p w:rsidR="00E81765" w:rsidRPr="00890C7E" w:rsidRDefault="00E81765" w:rsidP="005D3BB0">
            <w:pPr>
              <w:spacing w:line="800" w:lineRule="exact"/>
              <w:jc w:val="both"/>
              <w:rPr>
                <w:rFonts w:ascii="Cambria" w:eastAsia="新細明體" w:hAnsi="Cambria"/>
                <w:color w:val="CC9900"/>
              </w:rPr>
            </w:pPr>
            <w:r>
              <w:rPr>
                <w:rFonts w:ascii="Cambria" w:hAnsi="Cambria" w:hint="eastAsia"/>
                <w:color w:val="CC9900"/>
              </w:rPr>
              <w:t>C</w:t>
            </w:r>
            <w:r>
              <w:rPr>
                <w:rFonts w:ascii="Cambria" w:hAnsi="Cambria"/>
                <w:color w:val="CC9900"/>
              </w:rPr>
              <w:t>omment</w:t>
            </w:r>
            <w:r w:rsidRPr="00890C7E">
              <w:rPr>
                <w:rFonts w:ascii="Cambria" w:eastAsia="新細明體" w:hAnsi="Cambria" w:hint="eastAsia"/>
                <w:color w:val="CC9900"/>
              </w:rPr>
              <w:t xml:space="preserve">:            </w:t>
            </w:r>
          </w:p>
          <w:p w:rsidR="00E81765" w:rsidRPr="00890C7E" w:rsidRDefault="00E81765" w:rsidP="005D3BB0">
            <w:pPr>
              <w:spacing w:line="800" w:lineRule="exact"/>
              <w:jc w:val="both"/>
              <w:rPr>
                <w:rFonts w:ascii="Cambria" w:eastAsia="新細明體" w:hAnsi="Cambria"/>
                <w:color w:val="CC9900"/>
              </w:rPr>
            </w:pPr>
            <w:r w:rsidRPr="00890C7E">
              <w:rPr>
                <w:rFonts w:ascii="Cambria" w:eastAsia="新細明體" w:hAnsi="Cambria" w:hint="eastAsia"/>
                <w:color w:val="CC9900"/>
              </w:rPr>
              <w:sym w:font="Wingdings 2" w:char="F0A3"/>
            </w:r>
            <w:r>
              <w:rPr>
                <w:rFonts w:ascii="Cambria" w:hAnsi="Cambria" w:hint="eastAsia"/>
                <w:color w:val="CC9900"/>
              </w:rPr>
              <w:t>N</w:t>
            </w:r>
            <w:r>
              <w:rPr>
                <w:rFonts w:ascii="Cambria" w:hAnsi="Cambria"/>
                <w:color w:val="CC9900"/>
              </w:rPr>
              <w:t>o</w:t>
            </w:r>
          </w:p>
        </w:tc>
      </w:tr>
    </w:tbl>
    <w:p w:rsidR="00E81765" w:rsidRPr="0001507B" w:rsidRDefault="00E81765" w:rsidP="00E81765">
      <w:pPr>
        <w:tabs>
          <w:tab w:val="left" w:pos="9126"/>
        </w:tabs>
        <w:kinsoku w:val="0"/>
        <w:snapToGrid w:val="0"/>
        <w:spacing w:line="360" w:lineRule="auto"/>
        <w:rPr>
          <w:rFonts w:ascii="Cambria" w:hAnsi="Cambria"/>
          <w:color w:val="000000"/>
        </w:rPr>
      </w:pPr>
    </w:p>
    <w:p w:rsidR="00FD1C64" w:rsidRDefault="00FD1C64">
      <w:bookmarkStart w:id="0" w:name="_GoBack"/>
      <w:bookmarkEnd w:id="0"/>
    </w:p>
    <w:sectPr w:rsidR="00FD1C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57" w:rsidRDefault="00237257" w:rsidP="00224660">
      <w:r>
        <w:separator/>
      </w:r>
    </w:p>
  </w:endnote>
  <w:endnote w:type="continuationSeparator" w:id="0">
    <w:p w:rsidR="00237257" w:rsidRDefault="00237257" w:rsidP="0022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57" w:rsidRDefault="00237257" w:rsidP="00224660">
      <w:r>
        <w:separator/>
      </w:r>
    </w:p>
  </w:footnote>
  <w:footnote w:type="continuationSeparator" w:id="0">
    <w:p w:rsidR="00237257" w:rsidRDefault="00237257" w:rsidP="0022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65"/>
    <w:rsid w:val="000605E6"/>
    <w:rsid w:val="000B74A7"/>
    <w:rsid w:val="00127D21"/>
    <w:rsid w:val="00224660"/>
    <w:rsid w:val="00237257"/>
    <w:rsid w:val="00E81765"/>
    <w:rsid w:val="00FB0340"/>
    <w:rsid w:val="00FD1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DFD9"/>
  <w15:chartTrackingRefBased/>
  <w15:docId w15:val="{6212FB7A-5776-465D-9DC1-654C97FB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65"/>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60"/>
    <w:pPr>
      <w:tabs>
        <w:tab w:val="center" w:pos="4153"/>
        <w:tab w:val="right" w:pos="8306"/>
      </w:tabs>
      <w:snapToGrid w:val="0"/>
    </w:pPr>
    <w:rPr>
      <w:sz w:val="20"/>
      <w:szCs w:val="20"/>
    </w:rPr>
  </w:style>
  <w:style w:type="character" w:customStyle="1" w:styleId="a4">
    <w:name w:val="頁首 字元"/>
    <w:basedOn w:val="a0"/>
    <w:link w:val="a3"/>
    <w:uiPriority w:val="99"/>
    <w:rsid w:val="00224660"/>
    <w:rPr>
      <w:kern w:val="0"/>
      <w:sz w:val="20"/>
      <w:szCs w:val="20"/>
      <w:lang w:eastAsia="en-US"/>
    </w:rPr>
  </w:style>
  <w:style w:type="paragraph" w:styleId="a5">
    <w:name w:val="footer"/>
    <w:basedOn w:val="a"/>
    <w:link w:val="a6"/>
    <w:uiPriority w:val="99"/>
    <w:unhideWhenUsed/>
    <w:rsid w:val="00224660"/>
    <w:pPr>
      <w:tabs>
        <w:tab w:val="center" w:pos="4153"/>
        <w:tab w:val="right" w:pos="8306"/>
      </w:tabs>
      <w:snapToGrid w:val="0"/>
    </w:pPr>
    <w:rPr>
      <w:sz w:val="20"/>
      <w:szCs w:val="20"/>
    </w:rPr>
  </w:style>
  <w:style w:type="character" w:customStyle="1" w:styleId="a6">
    <w:name w:val="頁尾 字元"/>
    <w:basedOn w:val="a0"/>
    <w:link w:val="a5"/>
    <w:uiPriority w:val="99"/>
    <w:rsid w:val="00224660"/>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2019-10-22T11:07:00Z</dcterms:created>
  <dcterms:modified xsi:type="dcterms:W3CDTF">2019-10-22T11:14:00Z</dcterms:modified>
</cp:coreProperties>
</file>